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0C" w:rsidRPr="00981F25" w:rsidRDefault="00357FAD"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5"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D17690" w:rsidP="00E7200C">
      <w:pPr>
        <w:rPr>
          <w:rFonts w:ascii="Book Antiqua" w:hAnsi="Book Antiqua"/>
          <w:color w:val="000000"/>
          <w:sz w:val="22"/>
          <w:szCs w:val="22"/>
        </w:rPr>
      </w:pPr>
      <w:r>
        <w:rPr>
          <w:rFonts w:ascii="Book Antiqua" w:hAnsi="Book Antiqua"/>
          <w:b/>
          <w:bCs/>
          <w:color w:val="000000"/>
          <w:sz w:val="22"/>
          <w:szCs w:val="22"/>
        </w:rPr>
        <w:t xml:space="preserve">October </w:t>
      </w:r>
      <w:r w:rsidR="009E6DBC">
        <w:rPr>
          <w:rFonts w:ascii="Book Antiqua" w:hAnsi="Book Antiqua"/>
          <w:b/>
          <w:bCs/>
          <w:color w:val="000000"/>
          <w:sz w:val="22"/>
          <w:szCs w:val="22"/>
        </w:rPr>
        <w:t>2</w:t>
      </w:r>
      <w:r w:rsidR="009E6DBC">
        <w:rPr>
          <w:rFonts w:ascii="Book Antiqua" w:hAnsi="Book Antiqua"/>
          <w:b/>
          <w:bCs/>
          <w:color w:val="000000"/>
          <w:sz w:val="22"/>
          <w:szCs w:val="22"/>
        </w:rPr>
        <w:t>3</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430903">
        <w:rPr>
          <w:rFonts w:ascii="Book Antiqua" w:hAnsi="Book Antiqua"/>
          <w:b/>
          <w:bCs/>
          <w:color w:val="000000"/>
          <w:sz w:val="22"/>
          <w:szCs w:val="22"/>
        </w:rPr>
        <w:t>4</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E31562" w:rsidRPr="009E6DBC">
        <w:rPr>
          <w:rFonts w:ascii="Book Antiqua" w:hAnsi="Book Antiqua"/>
          <w:sz w:val="22"/>
          <w:szCs w:val="22"/>
        </w:rPr>
        <w:t>Center Tells Real Story behind Jeffco Showdown</w:t>
      </w:r>
      <w:r w:rsidR="00E31562" w:rsidDel="00E31562">
        <w:rPr>
          <w:rFonts w:ascii="Book Antiqua" w:hAnsi="Book Antiqua"/>
          <w:color w:val="000000"/>
          <w:sz w:val="22"/>
          <w:szCs w:val="22"/>
        </w:rPr>
        <w:t xml:space="preserve"> </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E566A2">
        <w:rPr>
          <w:rFonts w:ascii="Book Antiqua" w:hAnsi="Book Antiqua"/>
          <w:sz w:val="22"/>
          <w:szCs w:val="22"/>
        </w:rPr>
        <w:t>Despite Challenges, School Choice Presses Ahead</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E566A2">
        <w:rPr>
          <w:rFonts w:ascii="Book Antiqua" w:hAnsi="Book Antiqua"/>
          <w:sz w:val="22"/>
          <w:szCs w:val="22"/>
        </w:rPr>
        <w:t>Elections Loom Large in Colorado</w:t>
      </w:r>
    </w:p>
    <w:p w:rsidR="00AF71BA" w:rsidRDefault="00E566A2" w:rsidP="00E7200C">
      <w:pPr>
        <w:rPr>
          <w:rFonts w:ascii="Book Antiqua" w:hAnsi="Book Antiqua"/>
          <w:sz w:val="22"/>
          <w:szCs w:val="22"/>
        </w:rPr>
      </w:pPr>
      <w:r>
        <w:rPr>
          <w:rFonts w:ascii="Book Antiqua" w:hAnsi="Book Antiqua"/>
          <w:sz w:val="22"/>
          <w:szCs w:val="22"/>
        </w:rPr>
        <w:t>-- Eddie Stands Up for Fair and Responsible Retirement Benefits</w:t>
      </w:r>
    </w:p>
    <w:p w:rsidR="00A77501" w:rsidRDefault="00A77501" w:rsidP="00E7200C">
      <w:pPr>
        <w:rPr>
          <w:rFonts w:ascii="Book Antiqua" w:hAnsi="Book Antiqua"/>
          <w:b/>
          <w:sz w:val="22"/>
          <w:szCs w:val="22"/>
        </w:rPr>
      </w:pPr>
    </w:p>
    <w:p w:rsidR="00811CBC" w:rsidRDefault="00F960E2" w:rsidP="00E7200C">
      <w:pPr>
        <w:rPr>
          <w:rFonts w:ascii="Book Antiqua" w:hAnsi="Book Antiqua"/>
          <w:b/>
          <w:sz w:val="22"/>
          <w:szCs w:val="22"/>
        </w:rPr>
      </w:pPr>
      <w:r>
        <w:rPr>
          <w:rFonts w:ascii="Book Antiqua" w:hAnsi="Book Antiqua"/>
          <w:b/>
          <w:sz w:val="22"/>
          <w:szCs w:val="22"/>
        </w:rPr>
        <w:t>Center Tells Real Story behind Jeffco Showdown</w:t>
      </w:r>
    </w:p>
    <w:p w:rsidR="00A74825" w:rsidRDefault="00E566A2" w:rsidP="00E7200C">
      <w:pPr>
        <w:rPr>
          <w:rFonts w:ascii="Book Antiqua" w:hAnsi="Book Antiqua"/>
          <w:sz w:val="22"/>
          <w:szCs w:val="22"/>
        </w:rPr>
      </w:pPr>
      <w:r>
        <w:rPr>
          <w:rFonts w:ascii="Book Antiqua" w:hAnsi="Book Antiqua"/>
          <w:sz w:val="22"/>
          <w:szCs w:val="22"/>
        </w:rPr>
        <w:t>If that headline makes you imagine a duel at the O.K. Corral with old-timey Western music in the background, you’re on the right track.</w:t>
      </w:r>
      <w:r w:rsidR="00A74825">
        <w:rPr>
          <w:rFonts w:ascii="Book Antiqua" w:hAnsi="Book Antiqua"/>
          <w:sz w:val="22"/>
          <w:szCs w:val="22"/>
        </w:rPr>
        <w:t xml:space="preserve"> As Jefferson County pressed ahead on sensible reforms like </w:t>
      </w:r>
      <w:hyperlink r:id="rId6" w:history="1">
        <w:r w:rsidR="00A74825" w:rsidRPr="00A74825">
          <w:rPr>
            <w:rStyle w:val="Hyperlink"/>
            <w:rFonts w:ascii="Book Antiqua" w:hAnsi="Book Antiqua"/>
            <w:sz w:val="22"/>
            <w:szCs w:val="22"/>
          </w:rPr>
          <w:t>pay-for-performance</w:t>
        </w:r>
      </w:hyperlink>
      <w:r w:rsidR="00A74825">
        <w:rPr>
          <w:rFonts w:ascii="Book Antiqua" w:hAnsi="Book Antiqua"/>
          <w:sz w:val="22"/>
          <w:szCs w:val="22"/>
        </w:rPr>
        <w:t>, the</w:t>
      </w:r>
      <w:r w:rsidR="00811CBC">
        <w:rPr>
          <w:rFonts w:ascii="Book Antiqua" w:hAnsi="Book Antiqua"/>
          <w:sz w:val="22"/>
          <w:szCs w:val="22"/>
        </w:rPr>
        <w:t xml:space="preserve"> district </w:t>
      </w:r>
      <w:hyperlink r:id="rId7" w:history="1">
        <w:r w:rsidR="00A74825" w:rsidRPr="00B2672B">
          <w:rPr>
            <w:rStyle w:val="Hyperlink"/>
            <w:rFonts w:ascii="Book Antiqua" w:hAnsi="Book Antiqua"/>
            <w:sz w:val="22"/>
            <w:szCs w:val="22"/>
          </w:rPr>
          <w:t>was already on its way</w:t>
        </w:r>
      </w:hyperlink>
      <w:r w:rsidR="00A74825">
        <w:rPr>
          <w:rFonts w:ascii="Book Antiqua" w:hAnsi="Book Antiqua"/>
          <w:sz w:val="22"/>
          <w:szCs w:val="22"/>
        </w:rPr>
        <w:t xml:space="preserve"> to becoming </w:t>
      </w:r>
      <w:r w:rsidR="00811CBC">
        <w:rPr>
          <w:rFonts w:ascii="Book Antiqua" w:hAnsi="Book Antiqua"/>
          <w:sz w:val="22"/>
          <w:szCs w:val="22"/>
        </w:rPr>
        <w:t>ground zero for Colorado’s next big education battle</w:t>
      </w:r>
      <w:r w:rsidR="00A74825">
        <w:rPr>
          <w:rFonts w:ascii="Book Antiqua" w:hAnsi="Book Antiqua"/>
          <w:sz w:val="22"/>
          <w:szCs w:val="22"/>
        </w:rPr>
        <w:t xml:space="preserve">. When a manufactured narrative about censorship pushed Jeffco schools into chaos, however, the </w:t>
      </w:r>
      <w:r w:rsidR="00811CBC">
        <w:rPr>
          <w:rFonts w:ascii="Book Antiqua" w:hAnsi="Book Antiqua"/>
          <w:sz w:val="22"/>
          <w:szCs w:val="22"/>
        </w:rPr>
        <w:t xml:space="preserve">Education Policy Center </w:t>
      </w:r>
      <w:r w:rsidR="00A74825">
        <w:rPr>
          <w:rFonts w:ascii="Book Antiqua" w:hAnsi="Book Antiqua"/>
          <w:sz w:val="22"/>
          <w:szCs w:val="22"/>
        </w:rPr>
        <w:t>stepped in to set the record straight.</w:t>
      </w:r>
      <w:r w:rsidR="00811CBC">
        <w:rPr>
          <w:rFonts w:ascii="Book Antiqua" w:hAnsi="Book Antiqua"/>
          <w:sz w:val="22"/>
          <w:szCs w:val="22"/>
        </w:rPr>
        <w:t xml:space="preserve"> </w:t>
      </w:r>
    </w:p>
    <w:p w:rsidR="00A74825" w:rsidRDefault="00A74825" w:rsidP="00E7200C">
      <w:pPr>
        <w:rPr>
          <w:rFonts w:ascii="Book Antiqua" w:hAnsi="Book Antiqua"/>
          <w:sz w:val="22"/>
          <w:szCs w:val="22"/>
        </w:rPr>
      </w:pPr>
    </w:p>
    <w:p w:rsidR="00A74825" w:rsidRPr="00814B27" w:rsidRDefault="00811CBC" w:rsidP="00E7200C">
      <w:pPr>
        <w:rPr>
          <w:rFonts w:ascii="Book Antiqua" w:hAnsi="Book Antiqua"/>
          <w:sz w:val="22"/>
          <w:szCs w:val="22"/>
        </w:rPr>
      </w:pPr>
      <w:r>
        <w:rPr>
          <w:rFonts w:ascii="Book Antiqua" w:hAnsi="Book Antiqua"/>
          <w:sz w:val="22"/>
          <w:szCs w:val="22"/>
        </w:rPr>
        <w:t>Ben DeGrow and Ross Izard</w:t>
      </w:r>
      <w:r w:rsidR="00140E4F">
        <w:rPr>
          <w:rFonts w:ascii="Book Antiqua" w:hAnsi="Book Antiqua"/>
          <w:sz w:val="22"/>
          <w:szCs w:val="22"/>
        </w:rPr>
        <w:t>, the Education Policy Center’s dynamic policy analyst duo,</w:t>
      </w:r>
      <w:r>
        <w:rPr>
          <w:rFonts w:ascii="Book Antiqua" w:hAnsi="Book Antiqua"/>
          <w:sz w:val="22"/>
          <w:szCs w:val="22"/>
        </w:rPr>
        <w:t xml:space="preserve"> have been </w:t>
      </w:r>
      <w:hyperlink r:id="rId8" w:history="1">
        <w:r w:rsidRPr="00811CBC">
          <w:rPr>
            <w:rStyle w:val="Hyperlink"/>
            <w:rFonts w:ascii="Book Antiqua" w:hAnsi="Book Antiqua"/>
            <w:sz w:val="22"/>
            <w:szCs w:val="22"/>
          </w:rPr>
          <w:t>working hard</w:t>
        </w:r>
      </w:hyperlink>
      <w:r>
        <w:rPr>
          <w:rFonts w:ascii="Book Antiqua" w:hAnsi="Book Antiqua"/>
          <w:sz w:val="22"/>
          <w:szCs w:val="22"/>
        </w:rPr>
        <w:t xml:space="preserve"> to tell the </w:t>
      </w:r>
      <w:hyperlink r:id="rId9" w:history="1">
        <w:r w:rsidRPr="00B2672B">
          <w:rPr>
            <w:rStyle w:val="Hyperlink"/>
            <w:rFonts w:ascii="Book Antiqua" w:hAnsi="Book Antiqua"/>
            <w:sz w:val="22"/>
            <w:szCs w:val="22"/>
          </w:rPr>
          <w:t>real story</w:t>
        </w:r>
        <w:r w:rsidR="00B2672B" w:rsidRPr="00B2672B">
          <w:rPr>
            <w:rStyle w:val="Hyperlink"/>
            <w:rFonts w:ascii="Book Antiqua" w:hAnsi="Book Antiqua"/>
            <w:sz w:val="22"/>
            <w:szCs w:val="22"/>
          </w:rPr>
          <w:t xml:space="preserve"> of </w:t>
        </w:r>
        <w:r w:rsidR="00140E4F" w:rsidRPr="00B2672B">
          <w:rPr>
            <w:rStyle w:val="Hyperlink"/>
            <w:rFonts w:ascii="Book Antiqua" w:hAnsi="Book Antiqua"/>
            <w:sz w:val="22"/>
            <w:szCs w:val="22"/>
          </w:rPr>
          <w:t>politics and union pressure</w:t>
        </w:r>
      </w:hyperlink>
      <w:r w:rsidR="00140E4F">
        <w:rPr>
          <w:rFonts w:ascii="Book Antiqua" w:hAnsi="Book Antiqua"/>
          <w:sz w:val="22"/>
          <w:szCs w:val="22"/>
        </w:rPr>
        <w:t xml:space="preserve"> in Jefferson County. Along the way, they’ve been cited by national news outlets like </w:t>
      </w:r>
      <w:hyperlink r:id="rId10" w:history="1">
        <w:proofErr w:type="spellStart"/>
        <w:r w:rsidR="00140E4F" w:rsidRPr="00140E4F">
          <w:rPr>
            <w:rStyle w:val="Hyperlink"/>
            <w:rFonts w:ascii="Book Antiqua" w:hAnsi="Book Antiqua"/>
            <w:sz w:val="22"/>
            <w:szCs w:val="22"/>
          </w:rPr>
          <w:t>Breitbart</w:t>
        </w:r>
        <w:proofErr w:type="spellEnd"/>
      </w:hyperlink>
      <w:r w:rsidR="00140E4F">
        <w:rPr>
          <w:rFonts w:ascii="Book Antiqua" w:hAnsi="Book Antiqua"/>
          <w:sz w:val="22"/>
          <w:szCs w:val="22"/>
        </w:rPr>
        <w:t xml:space="preserve"> and </w:t>
      </w:r>
      <w:hyperlink r:id="rId11" w:history="1">
        <w:r w:rsidR="00140E4F" w:rsidRPr="00140E4F">
          <w:rPr>
            <w:rStyle w:val="Hyperlink"/>
            <w:rFonts w:ascii="Book Antiqua" w:hAnsi="Book Antiqua"/>
            <w:sz w:val="22"/>
            <w:szCs w:val="22"/>
          </w:rPr>
          <w:t>Reuters</w:t>
        </w:r>
      </w:hyperlink>
      <w:r w:rsidR="00140E4F">
        <w:rPr>
          <w:rFonts w:ascii="Book Antiqua" w:hAnsi="Book Antiqua"/>
          <w:sz w:val="22"/>
          <w:szCs w:val="22"/>
        </w:rPr>
        <w:t xml:space="preserve">. </w:t>
      </w:r>
      <w:r w:rsidR="00346794">
        <w:rPr>
          <w:rFonts w:ascii="Book Antiqua" w:hAnsi="Book Antiqua"/>
          <w:sz w:val="22"/>
          <w:szCs w:val="22"/>
        </w:rPr>
        <w:t xml:space="preserve">The pair also </w:t>
      </w:r>
      <w:hyperlink r:id="rId12" w:history="1">
        <w:r w:rsidR="00346794" w:rsidRPr="00346794">
          <w:rPr>
            <w:rStyle w:val="Hyperlink"/>
            <w:rFonts w:ascii="Book Antiqua" w:hAnsi="Book Antiqua"/>
            <w:sz w:val="22"/>
            <w:szCs w:val="22"/>
          </w:rPr>
          <w:t>took to the airwaves</w:t>
        </w:r>
      </w:hyperlink>
      <w:r w:rsidR="00346794">
        <w:rPr>
          <w:rFonts w:ascii="Book Antiqua" w:hAnsi="Book Antiqua"/>
          <w:sz w:val="22"/>
          <w:szCs w:val="22"/>
        </w:rPr>
        <w:t xml:space="preserve"> to spread the truth </w:t>
      </w:r>
      <w:r w:rsidR="00346794" w:rsidRPr="009E6DBC">
        <w:rPr>
          <w:rFonts w:ascii="Book Antiqua" w:hAnsi="Book Antiqua"/>
          <w:sz w:val="22"/>
          <w:szCs w:val="22"/>
        </w:rPr>
        <w:t xml:space="preserve">on the </w:t>
      </w:r>
      <w:r w:rsidR="00E31562" w:rsidRPr="009E6DBC">
        <w:rPr>
          <w:rFonts w:ascii="Book Antiqua" w:hAnsi="Book Antiqua"/>
          <w:sz w:val="22"/>
          <w:szCs w:val="22"/>
        </w:rPr>
        <w:t>Amy Oliver Show</w:t>
      </w:r>
      <w:r w:rsidR="00E31562">
        <w:rPr>
          <w:rFonts w:ascii="Book Antiqua" w:hAnsi="Book Antiqua"/>
          <w:sz w:val="22"/>
          <w:szCs w:val="22"/>
        </w:rPr>
        <w:t xml:space="preserve">, following </w:t>
      </w:r>
      <w:r w:rsidR="00F62425">
        <w:rPr>
          <w:rFonts w:ascii="Book Antiqua" w:hAnsi="Book Antiqua"/>
          <w:sz w:val="22"/>
          <w:szCs w:val="22"/>
        </w:rPr>
        <w:t>an on-air discussion with</w:t>
      </w:r>
      <w:r w:rsidR="00F62425" w:rsidRPr="009E6DBC">
        <w:t xml:space="preserve"> </w:t>
      </w:r>
      <w:hyperlink r:id="rId13" w:history="1">
        <w:r w:rsidR="00F62425" w:rsidRPr="00F62425">
          <w:rPr>
            <w:rStyle w:val="Hyperlink"/>
            <w:rFonts w:ascii="Book Antiqua" w:hAnsi="Book Antiqua"/>
            <w:sz w:val="22"/>
            <w:szCs w:val="22"/>
          </w:rPr>
          <w:t>Jeffco Students First’s Sheila Atwell</w:t>
        </w:r>
      </w:hyperlink>
      <w:r w:rsidR="00346794">
        <w:rPr>
          <w:rFonts w:ascii="Book Antiqua" w:hAnsi="Book Antiqua"/>
          <w:sz w:val="22"/>
          <w:szCs w:val="22"/>
        </w:rPr>
        <w:t xml:space="preserve">. </w:t>
      </w:r>
      <w:r w:rsidR="00814B27">
        <w:rPr>
          <w:rFonts w:ascii="Book Antiqua" w:hAnsi="Book Antiqua"/>
          <w:sz w:val="22"/>
          <w:szCs w:val="22"/>
        </w:rPr>
        <w:t>On Octob</w:t>
      </w:r>
      <w:bookmarkStart w:id="0" w:name="_GoBack"/>
      <w:bookmarkEnd w:id="0"/>
      <w:r w:rsidR="00814B27">
        <w:rPr>
          <w:rFonts w:ascii="Book Antiqua" w:hAnsi="Book Antiqua"/>
          <w:sz w:val="22"/>
          <w:szCs w:val="22"/>
        </w:rPr>
        <w:t>er 1</w:t>
      </w:r>
      <w:r w:rsidR="00140E4F">
        <w:rPr>
          <w:rFonts w:ascii="Book Antiqua" w:hAnsi="Book Antiqua"/>
          <w:sz w:val="22"/>
          <w:szCs w:val="22"/>
        </w:rPr>
        <w:t xml:space="preserve">, the Independence Institute’s Todd Shepherd </w:t>
      </w:r>
      <w:r w:rsidR="00A74825">
        <w:rPr>
          <w:rFonts w:ascii="Book Antiqua" w:hAnsi="Book Antiqua"/>
          <w:sz w:val="22"/>
          <w:szCs w:val="22"/>
        </w:rPr>
        <w:t xml:space="preserve">broke the not-so-surprising news that union representatives were </w:t>
      </w:r>
      <w:hyperlink r:id="rId14" w:history="1">
        <w:r w:rsidR="00A74825" w:rsidRPr="00A74825">
          <w:rPr>
            <w:rStyle w:val="Hyperlink"/>
            <w:rFonts w:ascii="Book Antiqua" w:hAnsi="Book Antiqua"/>
            <w:sz w:val="22"/>
            <w:szCs w:val="22"/>
          </w:rPr>
          <w:t>emailing teachers about sick-outs</w:t>
        </w:r>
      </w:hyperlink>
      <w:r w:rsidR="00A74825">
        <w:rPr>
          <w:rFonts w:ascii="Book Antiqua" w:hAnsi="Book Antiqua"/>
          <w:sz w:val="22"/>
          <w:szCs w:val="22"/>
        </w:rPr>
        <w:t xml:space="preserve"> long before the protests kicked off in earnest.</w:t>
      </w:r>
      <w:r w:rsidR="00814B27">
        <w:rPr>
          <w:rFonts w:ascii="Book Antiqua" w:hAnsi="Book Antiqua"/>
          <w:sz w:val="22"/>
          <w:szCs w:val="22"/>
        </w:rPr>
        <w:t xml:space="preserve"> Meanwhile, school board president Ken Witt </w:t>
      </w:r>
      <w:hyperlink r:id="rId15" w:history="1">
        <w:r w:rsidR="00814B27" w:rsidRPr="00814B27">
          <w:rPr>
            <w:rStyle w:val="Hyperlink"/>
            <w:rFonts w:ascii="Book Antiqua" w:hAnsi="Book Antiqua"/>
            <w:sz w:val="22"/>
            <w:szCs w:val="22"/>
          </w:rPr>
          <w:t>told the rest of the story</w:t>
        </w:r>
      </w:hyperlink>
      <w:r w:rsidR="00814B27">
        <w:rPr>
          <w:rFonts w:ascii="Book Antiqua" w:hAnsi="Book Antiqua"/>
          <w:sz w:val="22"/>
          <w:szCs w:val="22"/>
        </w:rPr>
        <w:t xml:space="preserve"> in a one-on-one interview with Jon Caldara on </w:t>
      </w:r>
      <w:r w:rsidR="00814B27">
        <w:rPr>
          <w:rFonts w:ascii="Book Antiqua" w:hAnsi="Book Antiqua"/>
          <w:i/>
          <w:sz w:val="22"/>
          <w:szCs w:val="22"/>
        </w:rPr>
        <w:t>Devil’s Advocate</w:t>
      </w:r>
      <w:r w:rsidR="00814B27">
        <w:rPr>
          <w:rFonts w:ascii="Book Antiqua" w:hAnsi="Book Antiqua"/>
          <w:sz w:val="22"/>
          <w:szCs w:val="22"/>
        </w:rPr>
        <w:t>.</w:t>
      </w:r>
    </w:p>
    <w:p w:rsidR="00A74825" w:rsidRDefault="00A74825" w:rsidP="00E7200C">
      <w:pPr>
        <w:rPr>
          <w:rFonts w:ascii="Book Antiqua" w:hAnsi="Book Antiqua"/>
          <w:sz w:val="22"/>
          <w:szCs w:val="22"/>
        </w:rPr>
      </w:pPr>
    </w:p>
    <w:p w:rsidR="00811CBC" w:rsidRDefault="00A74825" w:rsidP="00E7200C">
      <w:pPr>
        <w:rPr>
          <w:rFonts w:ascii="Book Antiqua" w:hAnsi="Book Antiqua"/>
          <w:sz w:val="22"/>
          <w:szCs w:val="22"/>
        </w:rPr>
      </w:pPr>
      <w:r>
        <w:rPr>
          <w:rFonts w:ascii="Book Antiqua" w:hAnsi="Book Antiqua"/>
          <w:sz w:val="22"/>
          <w:szCs w:val="22"/>
        </w:rPr>
        <w:t>The Educat</w:t>
      </w:r>
      <w:r w:rsidR="00B2672B">
        <w:rPr>
          <w:rFonts w:ascii="Book Antiqua" w:hAnsi="Book Antiqua"/>
          <w:sz w:val="22"/>
          <w:szCs w:val="22"/>
        </w:rPr>
        <w:t xml:space="preserve">ion Policy Center will continue following the situation in Jefferson County very carefully. In the wake of </w:t>
      </w:r>
      <w:hyperlink r:id="rId16" w:history="1">
        <w:r w:rsidR="00B2672B" w:rsidRPr="00B2672B">
          <w:rPr>
            <w:rStyle w:val="Hyperlink"/>
            <w:rFonts w:ascii="Book Antiqua" w:hAnsi="Book Antiqua"/>
            <w:sz w:val="22"/>
            <w:szCs w:val="22"/>
          </w:rPr>
          <w:t>a decision on curriculum review in the district</w:t>
        </w:r>
      </w:hyperlink>
      <w:r w:rsidR="00B2672B">
        <w:rPr>
          <w:rFonts w:ascii="Book Antiqua" w:hAnsi="Book Antiqua"/>
          <w:sz w:val="22"/>
          <w:szCs w:val="22"/>
        </w:rPr>
        <w:t>, some are talking about recall efforts against the Jefferson County Board of Education’s conservative majority</w:t>
      </w:r>
      <w:r w:rsidR="005F7647">
        <w:rPr>
          <w:rFonts w:ascii="Book Antiqua" w:hAnsi="Book Antiqua"/>
          <w:sz w:val="22"/>
          <w:szCs w:val="22"/>
        </w:rPr>
        <w:t>. The fight is far from over. Fortunately, the Education Policy Center brought its intellectual boxing gloves.</w:t>
      </w:r>
    </w:p>
    <w:p w:rsidR="00B2672B" w:rsidRDefault="00B2672B" w:rsidP="00E7200C">
      <w:pPr>
        <w:rPr>
          <w:rFonts w:ascii="Book Antiqua" w:hAnsi="Book Antiqua"/>
          <w:sz w:val="22"/>
          <w:szCs w:val="22"/>
        </w:rPr>
      </w:pPr>
    </w:p>
    <w:p w:rsidR="00B2672B" w:rsidRPr="00B2672B" w:rsidRDefault="00B2672B" w:rsidP="00E7200C">
      <w:pPr>
        <w:rPr>
          <w:rFonts w:ascii="Book Antiqua" w:hAnsi="Book Antiqua"/>
          <w:b/>
          <w:sz w:val="22"/>
          <w:szCs w:val="22"/>
        </w:rPr>
      </w:pPr>
      <w:r>
        <w:rPr>
          <w:rFonts w:ascii="Book Antiqua" w:hAnsi="Book Antiqua"/>
          <w:b/>
          <w:sz w:val="22"/>
          <w:szCs w:val="22"/>
        </w:rPr>
        <w:t>Despite Challenges, School Choice Presses Ahead</w:t>
      </w:r>
    </w:p>
    <w:p w:rsidR="00811CBC" w:rsidRPr="00814B27" w:rsidRDefault="00346794" w:rsidP="00E7200C">
      <w:pPr>
        <w:rPr>
          <w:rFonts w:ascii="Book Antiqua" w:hAnsi="Book Antiqua"/>
          <w:sz w:val="22"/>
          <w:szCs w:val="22"/>
        </w:rPr>
      </w:pPr>
      <w:r>
        <w:rPr>
          <w:rFonts w:ascii="Book Antiqua" w:hAnsi="Book Antiqua"/>
          <w:sz w:val="22"/>
          <w:szCs w:val="22"/>
        </w:rPr>
        <w:t>Along with the Friedman Foundation, t</w:t>
      </w:r>
      <w:r w:rsidR="00B2672B">
        <w:rPr>
          <w:rFonts w:ascii="Book Antiqua" w:hAnsi="Book Antiqua"/>
          <w:sz w:val="22"/>
          <w:szCs w:val="22"/>
        </w:rPr>
        <w:t xml:space="preserve">he Education Policy Center </w:t>
      </w:r>
      <w:r>
        <w:rPr>
          <w:rFonts w:ascii="Book Antiqua" w:hAnsi="Book Antiqua"/>
          <w:sz w:val="22"/>
          <w:szCs w:val="22"/>
        </w:rPr>
        <w:t xml:space="preserve">recently </w:t>
      </w:r>
      <w:r w:rsidR="00B2672B">
        <w:rPr>
          <w:rFonts w:ascii="Book Antiqua" w:hAnsi="Book Antiqua"/>
          <w:sz w:val="22"/>
          <w:szCs w:val="22"/>
        </w:rPr>
        <w:t xml:space="preserve">advanced the cause of school choice </w:t>
      </w:r>
      <w:r>
        <w:rPr>
          <w:rFonts w:ascii="Book Antiqua" w:hAnsi="Book Antiqua"/>
          <w:sz w:val="22"/>
          <w:szCs w:val="22"/>
        </w:rPr>
        <w:t xml:space="preserve">by filing </w:t>
      </w:r>
      <w:r w:rsidR="00E566A2">
        <w:rPr>
          <w:rFonts w:ascii="Book Antiqua" w:hAnsi="Book Antiqua"/>
          <w:sz w:val="22"/>
          <w:szCs w:val="22"/>
        </w:rPr>
        <w:t xml:space="preserve">an </w:t>
      </w:r>
      <w:r w:rsidR="00B2672B">
        <w:rPr>
          <w:rFonts w:ascii="Book Antiqua" w:hAnsi="Book Antiqua"/>
          <w:sz w:val="22"/>
          <w:szCs w:val="22"/>
        </w:rPr>
        <w:t xml:space="preserve">amicus brief in support </w:t>
      </w:r>
      <w:r>
        <w:rPr>
          <w:rFonts w:ascii="Book Antiqua" w:hAnsi="Book Antiqua"/>
          <w:sz w:val="22"/>
          <w:szCs w:val="22"/>
        </w:rPr>
        <w:t xml:space="preserve">of </w:t>
      </w:r>
      <w:hyperlink r:id="rId17" w:history="1">
        <w:r w:rsidRPr="00346794">
          <w:rPr>
            <w:rStyle w:val="Hyperlink"/>
            <w:rFonts w:ascii="Book Antiqua" w:hAnsi="Book Antiqua"/>
            <w:sz w:val="22"/>
            <w:szCs w:val="22"/>
          </w:rPr>
          <w:t xml:space="preserve">Douglas County’s Choice </w:t>
        </w:r>
        <w:r w:rsidRPr="00346794">
          <w:rPr>
            <w:rStyle w:val="Hyperlink"/>
            <w:rFonts w:ascii="Book Antiqua" w:hAnsi="Book Antiqua"/>
            <w:sz w:val="22"/>
            <w:szCs w:val="22"/>
          </w:rPr>
          <w:lastRenderedPageBreak/>
          <w:t>Scholarship Program</w:t>
        </w:r>
      </w:hyperlink>
      <w:r>
        <w:rPr>
          <w:rFonts w:ascii="Book Antiqua" w:hAnsi="Book Antiqua"/>
          <w:sz w:val="22"/>
          <w:szCs w:val="22"/>
        </w:rPr>
        <w:t xml:space="preserve">, which will have its day before the Colorado Supreme Court on December 10 of this year. </w:t>
      </w:r>
      <w:r w:rsidR="00814B27">
        <w:rPr>
          <w:rFonts w:ascii="Book Antiqua" w:hAnsi="Book Antiqua"/>
          <w:sz w:val="22"/>
          <w:szCs w:val="22"/>
        </w:rPr>
        <w:t xml:space="preserve">Ross made his TV debut alongside Ben on a </w:t>
      </w:r>
      <w:hyperlink r:id="rId18" w:history="1">
        <w:r w:rsidR="00814B27" w:rsidRPr="00814B27">
          <w:rPr>
            <w:rStyle w:val="Hyperlink"/>
            <w:rFonts w:ascii="Book Antiqua" w:hAnsi="Book Antiqua"/>
            <w:sz w:val="22"/>
            <w:szCs w:val="22"/>
          </w:rPr>
          <w:t xml:space="preserve">September edition of </w:t>
        </w:r>
        <w:r w:rsidR="00814B27" w:rsidRPr="00814B27">
          <w:rPr>
            <w:rStyle w:val="Hyperlink"/>
            <w:rFonts w:ascii="Book Antiqua" w:hAnsi="Book Antiqua"/>
            <w:i/>
            <w:sz w:val="22"/>
            <w:szCs w:val="22"/>
          </w:rPr>
          <w:t>Devil’s Advocate</w:t>
        </w:r>
        <w:r w:rsidR="00814B27" w:rsidRPr="00814B27">
          <w:rPr>
            <w:rStyle w:val="Hyperlink"/>
            <w:rFonts w:ascii="Book Antiqua" w:hAnsi="Book Antiqua"/>
            <w:sz w:val="22"/>
            <w:szCs w:val="22"/>
          </w:rPr>
          <w:t xml:space="preserve"> with Jon Caldara</w:t>
        </w:r>
      </w:hyperlink>
      <w:r w:rsidR="00814B27">
        <w:rPr>
          <w:rFonts w:ascii="Book Antiqua" w:hAnsi="Book Antiqua"/>
          <w:sz w:val="22"/>
          <w:szCs w:val="22"/>
        </w:rPr>
        <w:t xml:space="preserve"> to discuss the arguments made in the amicus brief.</w:t>
      </w:r>
    </w:p>
    <w:p w:rsidR="00346794" w:rsidRDefault="00346794" w:rsidP="00E7200C">
      <w:pPr>
        <w:rPr>
          <w:rFonts w:ascii="Book Antiqua" w:hAnsi="Book Antiqua"/>
          <w:sz w:val="22"/>
          <w:szCs w:val="22"/>
        </w:rPr>
      </w:pPr>
    </w:p>
    <w:p w:rsidR="0009479A" w:rsidRDefault="00346794" w:rsidP="0009479A">
      <w:pPr>
        <w:rPr>
          <w:rFonts w:ascii="Book Antiqua" w:hAnsi="Book Antiqua"/>
          <w:sz w:val="22"/>
          <w:szCs w:val="22"/>
        </w:rPr>
      </w:pPr>
      <w:r>
        <w:rPr>
          <w:rFonts w:ascii="Book Antiqua" w:hAnsi="Book Antiqua"/>
          <w:sz w:val="22"/>
          <w:szCs w:val="22"/>
        </w:rPr>
        <w:t xml:space="preserve">As the Douglas County voucher case works its way through the system, scholarship tax credits, another type of school choice program, have fallen under attack. Ben DeGrow fought back in a </w:t>
      </w:r>
      <w:hyperlink r:id="rId19" w:history="1">
        <w:r w:rsidRPr="005F7647">
          <w:rPr>
            <w:rStyle w:val="Hyperlink"/>
            <w:rFonts w:ascii="Book Antiqua" w:hAnsi="Book Antiqua"/>
            <w:sz w:val="22"/>
            <w:szCs w:val="22"/>
          </w:rPr>
          <w:t xml:space="preserve">piece published in the </w:t>
        </w:r>
        <w:r w:rsidRPr="009E6DBC">
          <w:rPr>
            <w:rStyle w:val="Hyperlink"/>
            <w:rFonts w:ascii="Book Antiqua" w:hAnsi="Book Antiqua"/>
            <w:i/>
            <w:sz w:val="22"/>
            <w:szCs w:val="22"/>
          </w:rPr>
          <w:t>Greeley Tribune</w:t>
        </w:r>
      </w:hyperlink>
      <w:r>
        <w:rPr>
          <w:rFonts w:ascii="Book Antiqua" w:hAnsi="Book Antiqua"/>
          <w:sz w:val="22"/>
          <w:szCs w:val="22"/>
        </w:rPr>
        <w:t xml:space="preserve">, </w:t>
      </w:r>
      <w:r w:rsidR="005F7647">
        <w:rPr>
          <w:rFonts w:ascii="Book Antiqua" w:hAnsi="Book Antiqua"/>
          <w:sz w:val="22"/>
          <w:szCs w:val="22"/>
        </w:rPr>
        <w:t>arguing that Colorado should not be deterred in its quest for more educational freedom.</w:t>
      </w:r>
      <w:r w:rsidR="008B239C">
        <w:rPr>
          <w:rFonts w:ascii="Book Antiqua" w:hAnsi="Book Antiqua"/>
          <w:sz w:val="22"/>
          <w:szCs w:val="22"/>
        </w:rPr>
        <w:t xml:space="preserve"> The Cato Institute’s Jason Bedrick </w:t>
      </w:r>
      <w:hyperlink r:id="rId20" w:history="1">
        <w:r w:rsidR="008B239C" w:rsidRPr="008B239C">
          <w:rPr>
            <w:rStyle w:val="Hyperlink"/>
            <w:rFonts w:ascii="Book Antiqua" w:hAnsi="Book Antiqua"/>
            <w:sz w:val="22"/>
            <w:szCs w:val="22"/>
          </w:rPr>
          <w:t>shed more light on the court challenges against scholarship tax credits</w:t>
        </w:r>
      </w:hyperlink>
      <w:r w:rsidR="008B239C">
        <w:rPr>
          <w:rFonts w:ascii="Book Antiqua" w:hAnsi="Book Antiqua"/>
          <w:sz w:val="22"/>
          <w:szCs w:val="22"/>
        </w:rPr>
        <w:t xml:space="preserve"> during one of Ben’s weekly radio chats.</w:t>
      </w:r>
      <w:r w:rsidR="005F7647">
        <w:rPr>
          <w:rFonts w:ascii="Book Antiqua" w:hAnsi="Book Antiqua"/>
          <w:sz w:val="22"/>
          <w:szCs w:val="22"/>
        </w:rPr>
        <w:t xml:space="preserve"> Little Eddie, everyone’s favorite five-year-old policy expert, also chimed in on the conversation, highlighting </w:t>
      </w:r>
      <w:hyperlink r:id="rId21" w:history="1">
        <w:r w:rsidR="005F7647" w:rsidRPr="005F7647">
          <w:rPr>
            <w:rStyle w:val="Hyperlink"/>
            <w:rFonts w:ascii="Book Antiqua" w:hAnsi="Book Antiqua"/>
            <w:sz w:val="22"/>
            <w:szCs w:val="22"/>
          </w:rPr>
          <w:t>New Hampshire’s recent ruling</w:t>
        </w:r>
      </w:hyperlink>
      <w:r w:rsidR="005F7647">
        <w:rPr>
          <w:rFonts w:ascii="Book Antiqua" w:hAnsi="Book Antiqua"/>
          <w:sz w:val="22"/>
          <w:szCs w:val="22"/>
        </w:rPr>
        <w:t xml:space="preserve"> in favor of scholarship tax credits and the </w:t>
      </w:r>
      <w:hyperlink r:id="rId22" w:history="1">
        <w:r w:rsidR="005F7647" w:rsidRPr="005F7647">
          <w:rPr>
            <w:rStyle w:val="Hyperlink"/>
            <w:rFonts w:ascii="Book Antiqua" w:hAnsi="Book Antiqua"/>
            <w:sz w:val="22"/>
            <w:szCs w:val="22"/>
          </w:rPr>
          <w:t>ongoing fight</w:t>
        </w:r>
      </w:hyperlink>
      <w:r w:rsidR="005F7647">
        <w:rPr>
          <w:rFonts w:ascii="Book Antiqua" w:hAnsi="Book Antiqua"/>
          <w:sz w:val="22"/>
          <w:szCs w:val="22"/>
        </w:rPr>
        <w:t xml:space="preserve"> over Florida’s massive—and massively popular—program.</w:t>
      </w:r>
      <w:r w:rsidR="0009479A">
        <w:rPr>
          <w:rFonts w:ascii="Book Antiqua" w:hAnsi="Book Antiqua"/>
          <w:sz w:val="22"/>
          <w:szCs w:val="22"/>
        </w:rPr>
        <w:t xml:space="preserve"> </w:t>
      </w:r>
    </w:p>
    <w:p w:rsidR="0009479A" w:rsidRDefault="0009479A" w:rsidP="00E7200C">
      <w:pPr>
        <w:rPr>
          <w:rFonts w:ascii="Book Antiqua" w:hAnsi="Book Antiqua"/>
          <w:sz w:val="22"/>
          <w:szCs w:val="22"/>
        </w:rPr>
      </w:pPr>
    </w:p>
    <w:p w:rsidR="004C0EFE" w:rsidRDefault="000A1AF2" w:rsidP="00E7200C">
      <w:pPr>
        <w:rPr>
          <w:rFonts w:ascii="Book Antiqua" w:hAnsi="Book Antiqua"/>
          <w:sz w:val="22"/>
          <w:szCs w:val="22"/>
        </w:rPr>
      </w:pPr>
      <w:r>
        <w:rPr>
          <w:rFonts w:ascii="Book Antiqua" w:hAnsi="Book Antiqua"/>
          <w:sz w:val="22"/>
          <w:szCs w:val="22"/>
        </w:rPr>
        <w:t>But it’s not all struggle and strife;</w:t>
      </w:r>
      <w:r w:rsidR="005F7647">
        <w:rPr>
          <w:rFonts w:ascii="Book Antiqua" w:hAnsi="Book Antiqua"/>
          <w:sz w:val="22"/>
          <w:szCs w:val="22"/>
        </w:rPr>
        <w:t xml:space="preserve"> </w:t>
      </w:r>
      <w:r>
        <w:rPr>
          <w:rFonts w:ascii="Book Antiqua" w:hAnsi="Book Antiqua"/>
          <w:sz w:val="22"/>
          <w:szCs w:val="22"/>
        </w:rPr>
        <w:t>choice advocates in Colorado also have some</w:t>
      </w:r>
      <w:r w:rsidR="005F7647">
        <w:rPr>
          <w:rFonts w:ascii="Book Antiqua" w:hAnsi="Book Antiqua"/>
          <w:sz w:val="22"/>
          <w:szCs w:val="22"/>
        </w:rPr>
        <w:t xml:space="preserve"> good reasons to smile. As </w:t>
      </w:r>
      <w:r>
        <w:rPr>
          <w:rFonts w:ascii="Book Antiqua" w:hAnsi="Book Antiqua"/>
          <w:sz w:val="22"/>
          <w:szCs w:val="22"/>
        </w:rPr>
        <w:t xml:space="preserve">less-than-spectacular TCAP scores rolled in from across the state, </w:t>
      </w:r>
      <w:r w:rsidR="005F7647">
        <w:rPr>
          <w:rFonts w:ascii="Book Antiqua" w:hAnsi="Book Antiqua"/>
          <w:sz w:val="22"/>
          <w:szCs w:val="22"/>
        </w:rPr>
        <w:t xml:space="preserve">Liberty Common High School, a charter school in Fort Collins, </w:t>
      </w:r>
      <w:hyperlink r:id="rId23" w:history="1">
        <w:r w:rsidR="005F7647" w:rsidRPr="000A1AF2">
          <w:rPr>
            <w:rStyle w:val="Hyperlink"/>
            <w:rFonts w:ascii="Book Antiqua" w:hAnsi="Book Antiqua"/>
            <w:sz w:val="22"/>
            <w:szCs w:val="22"/>
          </w:rPr>
          <w:t>smashed the state’</w:t>
        </w:r>
        <w:r>
          <w:rPr>
            <w:rStyle w:val="Hyperlink"/>
            <w:rFonts w:ascii="Book Antiqua" w:hAnsi="Book Antiqua"/>
            <w:sz w:val="22"/>
            <w:szCs w:val="22"/>
          </w:rPr>
          <w:t>s record for</w:t>
        </w:r>
        <w:r w:rsidR="005F7647" w:rsidRPr="000A1AF2">
          <w:rPr>
            <w:rStyle w:val="Hyperlink"/>
            <w:rFonts w:ascii="Book Antiqua" w:hAnsi="Book Antiqua"/>
            <w:sz w:val="22"/>
            <w:szCs w:val="22"/>
          </w:rPr>
          <w:t xml:space="preserve"> ACT scores</w:t>
        </w:r>
      </w:hyperlink>
      <w:r w:rsidR="005F7647">
        <w:rPr>
          <w:rFonts w:ascii="Book Antiqua" w:hAnsi="Book Antiqua"/>
          <w:sz w:val="22"/>
          <w:szCs w:val="22"/>
        </w:rPr>
        <w:t>.</w:t>
      </w:r>
      <w:r>
        <w:rPr>
          <w:rFonts w:ascii="Book Antiqua" w:hAnsi="Book Antiqua"/>
          <w:sz w:val="22"/>
          <w:szCs w:val="22"/>
        </w:rPr>
        <w:t xml:space="preserve"> </w:t>
      </w:r>
      <w:r w:rsidR="004C0EFE">
        <w:rPr>
          <w:rFonts w:ascii="Book Antiqua" w:hAnsi="Book Antiqua"/>
          <w:sz w:val="22"/>
          <w:szCs w:val="22"/>
        </w:rPr>
        <w:t xml:space="preserve">Shortly thereafter, </w:t>
      </w:r>
      <w:r w:rsidR="00E31562">
        <w:rPr>
          <w:rFonts w:ascii="Book Antiqua" w:hAnsi="Book Antiqua"/>
          <w:sz w:val="22"/>
          <w:szCs w:val="22"/>
        </w:rPr>
        <w:t>LCHS principal Bob Schaffer and senior Jesse Zuniga joined Ben on air</w:t>
      </w:r>
      <w:r w:rsidR="004C0EFE">
        <w:rPr>
          <w:rFonts w:ascii="Book Antiqua" w:hAnsi="Book Antiqua"/>
          <w:sz w:val="22"/>
          <w:szCs w:val="22"/>
        </w:rPr>
        <w:t xml:space="preserve"> to </w:t>
      </w:r>
      <w:hyperlink r:id="rId24" w:history="1">
        <w:r w:rsidR="004C0EFE" w:rsidRPr="004C0EFE">
          <w:rPr>
            <w:rStyle w:val="Hyperlink"/>
            <w:rFonts w:ascii="Book Antiqua" w:hAnsi="Book Antiqua"/>
            <w:sz w:val="22"/>
            <w:szCs w:val="22"/>
          </w:rPr>
          <w:t>celebrate the school’s success</w:t>
        </w:r>
      </w:hyperlink>
      <w:r w:rsidR="004C0EFE">
        <w:rPr>
          <w:rFonts w:ascii="Book Antiqua" w:hAnsi="Book Antiqua"/>
          <w:sz w:val="22"/>
          <w:szCs w:val="22"/>
        </w:rPr>
        <w:t xml:space="preserve">. To round out the charter love, Eddie </w:t>
      </w:r>
      <w:hyperlink r:id="rId25" w:history="1">
        <w:r w:rsidR="004C0EFE" w:rsidRPr="004C0EFE">
          <w:rPr>
            <w:rStyle w:val="Hyperlink"/>
            <w:rFonts w:ascii="Book Antiqua" w:hAnsi="Book Antiqua"/>
            <w:sz w:val="22"/>
            <w:szCs w:val="22"/>
          </w:rPr>
          <w:t>discussed the amazing success of a charter network in New York</w:t>
        </w:r>
      </w:hyperlink>
      <w:r w:rsidR="004C0EFE">
        <w:rPr>
          <w:rFonts w:ascii="Book Antiqua" w:hAnsi="Book Antiqua"/>
          <w:sz w:val="22"/>
          <w:szCs w:val="22"/>
        </w:rPr>
        <w:t xml:space="preserve"> and what that success can teach Colorado.</w:t>
      </w:r>
    </w:p>
    <w:p w:rsidR="004C0EFE" w:rsidRDefault="004C0EFE" w:rsidP="00E7200C">
      <w:pPr>
        <w:rPr>
          <w:rFonts w:ascii="Book Antiqua" w:hAnsi="Book Antiqua"/>
          <w:sz w:val="22"/>
          <w:szCs w:val="22"/>
        </w:rPr>
      </w:pPr>
      <w:r>
        <w:rPr>
          <w:rFonts w:ascii="Book Antiqua" w:hAnsi="Book Antiqua"/>
          <w:sz w:val="22"/>
          <w:szCs w:val="22"/>
        </w:rPr>
        <w:t xml:space="preserve"> </w:t>
      </w:r>
    </w:p>
    <w:p w:rsidR="004C0EFE" w:rsidRDefault="00D16E37" w:rsidP="00E7200C">
      <w:pPr>
        <w:rPr>
          <w:rFonts w:ascii="Book Antiqua" w:hAnsi="Book Antiqua"/>
          <w:b/>
          <w:sz w:val="22"/>
          <w:szCs w:val="22"/>
        </w:rPr>
      </w:pPr>
      <w:r>
        <w:rPr>
          <w:rFonts w:ascii="Book Antiqua" w:hAnsi="Book Antiqua"/>
          <w:b/>
          <w:sz w:val="22"/>
          <w:szCs w:val="22"/>
        </w:rPr>
        <w:t>Elections Loom Large</w:t>
      </w:r>
      <w:r w:rsidR="00E566A2">
        <w:rPr>
          <w:rFonts w:ascii="Book Antiqua" w:hAnsi="Book Antiqua"/>
          <w:b/>
          <w:sz w:val="22"/>
          <w:szCs w:val="22"/>
        </w:rPr>
        <w:t xml:space="preserve"> in Colorado</w:t>
      </w:r>
    </w:p>
    <w:p w:rsidR="004C0EFE" w:rsidRDefault="00D16E37" w:rsidP="00E7200C">
      <w:pPr>
        <w:rPr>
          <w:rFonts w:ascii="Book Antiqua" w:hAnsi="Book Antiqua"/>
          <w:sz w:val="22"/>
          <w:szCs w:val="22"/>
        </w:rPr>
      </w:pPr>
      <w:r>
        <w:rPr>
          <w:rFonts w:ascii="Book Antiqua" w:hAnsi="Book Antiqua"/>
          <w:sz w:val="22"/>
          <w:szCs w:val="22"/>
        </w:rPr>
        <w:t xml:space="preserve">It’s hard to forget while being pelted by </w:t>
      </w:r>
      <w:r w:rsidR="009E6DBC">
        <w:rPr>
          <w:rFonts w:ascii="Book Antiqua" w:hAnsi="Book Antiqua"/>
          <w:sz w:val="22"/>
          <w:szCs w:val="22"/>
        </w:rPr>
        <w:t>all the constant</w:t>
      </w:r>
      <w:r>
        <w:rPr>
          <w:rFonts w:ascii="Book Antiqua" w:hAnsi="Book Antiqua"/>
          <w:sz w:val="22"/>
          <w:szCs w:val="22"/>
        </w:rPr>
        <w:t xml:space="preserve"> political media, but the Education Policy Center reminds you that this year’s election is a-looming. If the ballot is looking a little intimidating and you’re looking for more information on education-related races and propositions, </w:t>
      </w:r>
      <w:hyperlink r:id="rId26" w:anchor=".VEZ1cPl4pcQ" w:history="1">
        <w:r w:rsidRPr="00D16E37">
          <w:rPr>
            <w:rStyle w:val="Hyperlink"/>
            <w:rFonts w:ascii="Book Antiqua" w:hAnsi="Book Antiqua"/>
            <w:sz w:val="22"/>
            <w:szCs w:val="22"/>
          </w:rPr>
          <w:t xml:space="preserve">this article from </w:t>
        </w:r>
        <w:proofErr w:type="spellStart"/>
        <w:r w:rsidRPr="00D16E37">
          <w:rPr>
            <w:rStyle w:val="Hyperlink"/>
            <w:rFonts w:ascii="Book Antiqua" w:hAnsi="Book Antiqua"/>
            <w:sz w:val="22"/>
            <w:szCs w:val="22"/>
          </w:rPr>
          <w:t>Chalkbeat</w:t>
        </w:r>
        <w:proofErr w:type="spellEnd"/>
      </w:hyperlink>
      <w:r>
        <w:rPr>
          <w:rFonts w:ascii="Book Antiqua" w:hAnsi="Book Antiqua"/>
          <w:sz w:val="22"/>
          <w:szCs w:val="22"/>
        </w:rPr>
        <w:t xml:space="preserve"> may be a good place to start. For State Board of Education races, check out </w:t>
      </w:r>
      <w:hyperlink r:id="rId27" w:anchor=".VEf2M_l4pcQ" w:history="1">
        <w:r w:rsidRPr="00D16E37">
          <w:rPr>
            <w:rStyle w:val="Hyperlink"/>
            <w:rFonts w:ascii="Book Antiqua" w:hAnsi="Book Antiqua"/>
            <w:sz w:val="22"/>
            <w:szCs w:val="22"/>
          </w:rPr>
          <w:t>this related article</w:t>
        </w:r>
      </w:hyperlink>
      <w:r>
        <w:rPr>
          <w:rFonts w:ascii="Book Antiqua" w:hAnsi="Book Antiqua"/>
          <w:sz w:val="22"/>
          <w:szCs w:val="22"/>
        </w:rPr>
        <w:t xml:space="preserve">. </w:t>
      </w:r>
      <w:r w:rsidR="00E31562">
        <w:rPr>
          <w:rFonts w:ascii="Book Antiqua" w:hAnsi="Book Antiqua"/>
          <w:sz w:val="22"/>
          <w:szCs w:val="22"/>
        </w:rPr>
        <w:t xml:space="preserve">Eddie also has a thing or two to say </w:t>
      </w:r>
      <w:hyperlink r:id="rId28" w:history="1">
        <w:r w:rsidR="00E31562" w:rsidRPr="00E31562">
          <w:rPr>
            <w:rStyle w:val="Hyperlink"/>
            <w:rFonts w:ascii="Book Antiqua" w:hAnsi="Book Antiqua"/>
            <w:sz w:val="22"/>
            <w:szCs w:val="22"/>
          </w:rPr>
          <w:t>about the current “silly season”</w:t>
        </w:r>
      </w:hyperlink>
      <w:r w:rsidR="00E31562">
        <w:rPr>
          <w:rFonts w:ascii="Book Antiqua" w:hAnsi="Book Antiqua"/>
          <w:sz w:val="22"/>
          <w:szCs w:val="22"/>
        </w:rPr>
        <w:t xml:space="preserve"> and the need for citizens to stay engaged on education issues.</w:t>
      </w:r>
    </w:p>
    <w:p w:rsidR="00814B27" w:rsidRDefault="00814B27" w:rsidP="00E7200C">
      <w:pPr>
        <w:rPr>
          <w:rFonts w:ascii="Book Antiqua" w:hAnsi="Book Antiqua"/>
          <w:sz w:val="22"/>
          <w:szCs w:val="22"/>
        </w:rPr>
      </w:pPr>
    </w:p>
    <w:p w:rsidR="00814B27" w:rsidRDefault="00814B27" w:rsidP="00E7200C">
      <w:pPr>
        <w:rPr>
          <w:rFonts w:ascii="Book Antiqua" w:hAnsi="Book Antiqua"/>
          <w:sz w:val="22"/>
          <w:szCs w:val="22"/>
        </w:rPr>
      </w:pPr>
      <w:r>
        <w:rPr>
          <w:rFonts w:ascii="Book Antiqua" w:hAnsi="Book Antiqua"/>
          <w:sz w:val="22"/>
          <w:szCs w:val="22"/>
        </w:rPr>
        <w:t xml:space="preserve">One issue that’s been looming in the background is the role of new standardized assessments. State Board of Education chair Paul Lundeen discussed his desire to create more testing flexibility while preserving accountability, in </w:t>
      </w:r>
      <w:hyperlink r:id="rId29" w:history="1">
        <w:r w:rsidRPr="00814B27">
          <w:rPr>
            <w:rStyle w:val="Hyperlink"/>
            <w:rFonts w:ascii="Book Antiqua" w:hAnsi="Book Antiqua"/>
            <w:sz w:val="22"/>
            <w:szCs w:val="22"/>
          </w:rPr>
          <w:t>a radio interview Ben hosted</w:t>
        </w:r>
      </w:hyperlink>
      <w:r>
        <w:rPr>
          <w:rFonts w:ascii="Book Antiqua" w:hAnsi="Book Antiqua"/>
          <w:sz w:val="22"/>
          <w:szCs w:val="22"/>
        </w:rPr>
        <w:t xml:space="preserve">. Eddie later broke the challenging news that the Feds </w:t>
      </w:r>
      <w:r w:rsidR="00F62425">
        <w:rPr>
          <w:rFonts w:ascii="Book Antiqua" w:hAnsi="Book Antiqua"/>
          <w:sz w:val="22"/>
          <w:szCs w:val="22"/>
        </w:rPr>
        <w:t>and</w:t>
      </w:r>
      <w:r>
        <w:rPr>
          <w:rFonts w:ascii="Book Antiqua" w:hAnsi="Book Antiqua"/>
          <w:sz w:val="22"/>
          <w:szCs w:val="22"/>
        </w:rPr>
        <w:t xml:space="preserve"> their</w:t>
      </w:r>
      <w:r w:rsidR="00F62425">
        <w:rPr>
          <w:rFonts w:ascii="Book Antiqua" w:hAnsi="Book Antiqua"/>
          <w:sz w:val="22"/>
          <w:szCs w:val="22"/>
        </w:rPr>
        <w:t xml:space="preserve"> tight</w:t>
      </w:r>
      <w:r>
        <w:rPr>
          <w:rFonts w:ascii="Book Antiqua" w:hAnsi="Book Antiqua"/>
          <w:sz w:val="22"/>
          <w:szCs w:val="22"/>
        </w:rPr>
        <w:t xml:space="preserve"> purse strings </w:t>
      </w:r>
      <w:hyperlink r:id="rId30" w:history="1">
        <w:r w:rsidRPr="00814B27">
          <w:rPr>
            <w:rStyle w:val="Hyperlink"/>
            <w:rFonts w:ascii="Book Antiqua" w:hAnsi="Book Antiqua"/>
            <w:sz w:val="22"/>
            <w:szCs w:val="22"/>
          </w:rPr>
          <w:t>aren’t too terribly fond of the idea</w:t>
        </w:r>
      </w:hyperlink>
      <w:r>
        <w:rPr>
          <w:rFonts w:ascii="Book Antiqua" w:hAnsi="Book Antiqua"/>
          <w:sz w:val="22"/>
          <w:szCs w:val="22"/>
        </w:rPr>
        <w:t>.</w:t>
      </w:r>
    </w:p>
    <w:p w:rsidR="0009479A" w:rsidRDefault="0009479A" w:rsidP="00E7200C">
      <w:pPr>
        <w:rPr>
          <w:rFonts w:ascii="Book Antiqua" w:hAnsi="Book Antiqua"/>
          <w:sz w:val="22"/>
          <w:szCs w:val="22"/>
        </w:rPr>
      </w:pPr>
    </w:p>
    <w:p w:rsidR="004C0EFE" w:rsidRDefault="00E566A2" w:rsidP="004C0EFE">
      <w:pPr>
        <w:rPr>
          <w:rFonts w:ascii="Book Antiqua" w:hAnsi="Book Antiqua"/>
          <w:b/>
          <w:sz w:val="22"/>
          <w:szCs w:val="22"/>
        </w:rPr>
      </w:pPr>
      <w:r>
        <w:rPr>
          <w:rFonts w:ascii="Book Antiqua" w:hAnsi="Book Antiqua"/>
          <w:b/>
          <w:sz w:val="22"/>
          <w:szCs w:val="22"/>
        </w:rPr>
        <w:t>Eddie Stands</w:t>
      </w:r>
      <w:r w:rsidR="004C0EFE">
        <w:rPr>
          <w:rFonts w:ascii="Book Antiqua" w:hAnsi="Book Antiqua"/>
          <w:b/>
          <w:sz w:val="22"/>
          <w:szCs w:val="22"/>
        </w:rPr>
        <w:t xml:space="preserve"> Up for Fair and Responsible Retirement Benefits</w:t>
      </w:r>
    </w:p>
    <w:p w:rsidR="004C0EFE" w:rsidRDefault="004C0EFE" w:rsidP="004C0EFE">
      <w:pPr>
        <w:rPr>
          <w:rFonts w:ascii="Book Antiqua" w:hAnsi="Book Antiqua"/>
          <w:sz w:val="22"/>
          <w:szCs w:val="22"/>
        </w:rPr>
      </w:pPr>
      <w:r>
        <w:rPr>
          <w:rFonts w:ascii="Book Antiqua" w:hAnsi="Book Antiqua"/>
          <w:sz w:val="22"/>
          <w:szCs w:val="22"/>
        </w:rPr>
        <w:t xml:space="preserve">To round out a busy couple of months, little Eddie set out to partially tackle one of the wildest, wooliest beasts in Colorado education: the Public Employees Retirement Association, or PERA. He </w:t>
      </w:r>
      <w:hyperlink r:id="rId31" w:history="1">
        <w:r w:rsidRPr="000A1AF2">
          <w:rPr>
            <w:rStyle w:val="Hyperlink"/>
            <w:rFonts w:ascii="Book Antiqua" w:hAnsi="Book Antiqua"/>
            <w:sz w:val="22"/>
            <w:szCs w:val="22"/>
          </w:rPr>
          <w:t>applauded initial efforts</w:t>
        </w:r>
      </w:hyperlink>
      <w:r>
        <w:rPr>
          <w:rFonts w:ascii="Book Antiqua" w:hAnsi="Book Antiqua"/>
          <w:sz w:val="22"/>
          <w:szCs w:val="22"/>
        </w:rPr>
        <w:t xml:space="preserve"> by groups like the </w:t>
      </w:r>
      <w:hyperlink r:id="rId32" w:history="1">
        <w:r w:rsidRPr="004C0EFE">
          <w:rPr>
            <w:rStyle w:val="Hyperlink"/>
            <w:rFonts w:ascii="Book Antiqua" w:hAnsi="Book Antiqua"/>
            <w:sz w:val="22"/>
            <w:szCs w:val="22"/>
          </w:rPr>
          <w:t>Colorado Pension Project</w:t>
        </w:r>
      </w:hyperlink>
      <w:r>
        <w:rPr>
          <w:rFonts w:ascii="Book Antiqua" w:hAnsi="Book Antiqua"/>
          <w:sz w:val="22"/>
          <w:szCs w:val="22"/>
        </w:rPr>
        <w:t xml:space="preserve"> to make the system more financially sound and fairer to new employees. In the same vein, little Eddie also </w:t>
      </w:r>
      <w:hyperlink r:id="rId33" w:history="1">
        <w:r w:rsidRPr="004C0EFE">
          <w:rPr>
            <w:rStyle w:val="Hyperlink"/>
            <w:rFonts w:ascii="Book Antiqua" w:hAnsi="Book Antiqua"/>
            <w:sz w:val="22"/>
            <w:szCs w:val="22"/>
          </w:rPr>
          <w:t>highlighted</w:t>
        </w:r>
      </w:hyperlink>
      <w:r w:rsidR="00E566A2">
        <w:rPr>
          <w:rFonts w:ascii="Book Antiqua" w:hAnsi="Book Antiqua"/>
          <w:sz w:val="22"/>
          <w:szCs w:val="22"/>
        </w:rPr>
        <w:t xml:space="preserve"> a recent </w:t>
      </w:r>
      <w:r>
        <w:rPr>
          <w:rFonts w:ascii="Book Antiqua" w:hAnsi="Book Antiqua"/>
          <w:sz w:val="22"/>
          <w:szCs w:val="22"/>
        </w:rPr>
        <w:t>Colorado Supreme Court ruling on PERA’s yearly cost-of-living adjustments.</w:t>
      </w:r>
    </w:p>
    <w:p w:rsidR="004C0EFE" w:rsidRDefault="004C0EFE" w:rsidP="00E7200C">
      <w:pPr>
        <w:rPr>
          <w:rFonts w:ascii="Book Antiqua" w:hAnsi="Book Antiqua"/>
          <w:sz w:val="22"/>
          <w:szCs w:val="22"/>
        </w:rPr>
      </w:pPr>
    </w:p>
    <w:p w:rsidR="004C0EFE" w:rsidRDefault="004C0EFE" w:rsidP="00E7200C">
      <w:pPr>
        <w:rPr>
          <w:rFonts w:ascii="Book Antiqua" w:hAnsi="Book Antiqua"/>
          <w:sz w:val="22"/>
          <w:szCs w:val="22"/>
        </w:rPr>
      </w:pPr>
      <w:r>
        <w:rPr>
          <w:rFonts w:ascii="Book Antiqua" w:hAnsi="Book Antiqua"/>
          <w:sz w:val="22"/>
          <w:szCs w:val="22"/>
        </w:rPr>
        <w:t xml:space="preserve">As you can tell, Eddie has been a busy young man. </w:t>
      </w:r>
      <w:r w:rsidR="00E31562">
        <w:rPr>
          <w:rFonts w:ascii="Book Antiqua" w:hAnsi="Book Antiqua"/>
          <w:sz w:val="22"/>
          <w:szCs w:val="22"/>
        </w:rPr>
        <w:t>T</w:t>
      </w:r>
      <w:r>
        <w:rPr>
          <w:rFonts w:ascii="Book Antiqua" w:hAnsi="Book Antiqua"/>
          <w:sz w:val="22"/>
          <w:szCs w:val="22"/>
        </w:rPr>
        <w:t>he</w:t>
      </w:r>
      <w:r w:rsidR="00F62425">
        <w:rPr>
          <w:rFonts w:ascii="Book Antiqua" w:hAnsi="Book Antiqua"/>
          <w:sz w:val="22"/>
          <w:szCs w:val="22"/>
        </w:rPr>
        <w:t xml:space="preserve"> above</w:t>
      </w:r>
      <w:r>
        <w:rPr>
          <w:rFonts w:ascii="Book Antiqua" w:hAnsi="Book Antiqua"/>
          <w:sz w:val="22"/>
          <w:szCs w:val="22"/>
        </w:rPr>
        <w:t xml:space="preserve"> articles</w:t>
      </w:r>
      <w:r w:rsidR="00F62425">
        <w:rPr>
          <w:rFonts w:ascii="Book Antiqua" w:hAnsi="Book Antiqua"/>
          <w:sz w:val="22"/>
          <w:szCs w:val="22"/>
        </w:rPr>
        <w:t xml:space="preserve"> </w:t>
      </w:r>
      <w:r>
        <w:rPr>
          <w:rFonts w:ascii="Book Antiqua" w:hAnsi="Book Antiqua"/>
          <w:sz w:val="22"/>
          <w:szCs w:val="22"/>
        </w:rPr>
        <w:t xml:space="preserve">represent only a small fraction of his musings since our last newsletter. Be sure not to miss these other highlights: </w:t>
      </w:r>
    </w:p>
    <w:p w:rsidR="00D16E37" w:rsidRDefault="00B2020C" w:rsidP="00E7200C">
      <w:pPr>
        <w:rPr>
          <w:rFonts w:ascii="Book Antiqua" w:hAnsi="Book Antiqua"/>
          <w:sz w:val="22"/>
          <w:szCs w:val="22"/>
        </w:rPr>
      </w:pPr>
      <w:hyperlink r:id="rId34" w:history="1">
        <w:r w:rsidR="00D16E37" w:rsidRPr="00D16E37">
          <w:rPr>
            <w:rStyle w:val="Hyperlink"/>
            <w:rFonts w:ascii="Book Antiqua" w:hAnsi="Book Antiqua"/>
            <w:sz w:val="22"/>
            <w:szCs w:val="22"/>
          </w:rPr>
          <w:t>Education Reform Times May Be A-</w:t>
        </w:r>
        <w:proofErr w:type="spellStart"/>
        <w:r w:rsidR="00D16E37" w:rsidRPr="00D16E37">
          <w:rPr>
            <w:rStyle w:val="Hyperlink"/>
            <w:rFonts w:ascii="Book Antiqua" w:hAnsi="Book Antiqua"/>
            <w:sz w:val="22"/>
            <w:szCs w:val="22"/>
          </w:rPr>
          <w:t>Changin</w:t>
        </w:r>
        <w:proofErr w:type="spellEnd"/>
        <w:r w:rsidR="00D16E37" w:rsidRPr="00D16E37">
          <w:rPr>
            <w:rStyle w:val="Hyperlink"/>
            <w:rFonts w:ascii="Book Antiqua" w:hAnsi="Book Antiqua"/>
            <w:sz w:val="22"/>
            <w:szCs w:val="22"/>
          </w:rPr>
          <w:t>’, But Not for All</w:t>
        </w:r>
      </w:hyperlink>
    </w:p>
    <w:p w:rsidR="00D16E37" w:rsidRDefault="00B2020C" w:rsidP="00E7200C">
      <w:pPr>
        <w:rPr>
          <w:rStyle w:val="Hyperlink"/>
          <w:rFonts w:ascii="Book Antiqua" w:hAnsi="Book Antiqua"/>
          <w:sz w:val="22"/>
          <w:szCs w:val="22"/>
        </w:rPr>
      </w:pPr>
      <w:hyperlink r:id="rId35" w:history="1">
        <w:r w:rsidR="00D16E37" w:rsidRPr="00D16E37">
          <w:rPr>
            <w:rStyle w:val="Hyperlink"/>
            <w:rFonts w:ascii="Book Antiqua" w:hAnsi="Book Antiqua"/>
            <w:sz w:val="22"/>
            <w:szCs w:val="22"/>
          </w:rPr>
          <w:t>Serious Discussion: Common Core Missteps Demand a Smarter Response</w:t>
        </w:r>
      </w:hyperlink>
    </w:p>
    <w:p w:rsidR="008B239C" w:rsidRDefault="008B239C" w:rsidP="00E7200C">
      <w:pPr>
        <w:rPr>
          <w:rFonts w:ascii="Book Antiqua" w:hAnsi="Book Antiqua"/>
          <w:sz w:val="22"/>
          <w:szCs w:val="22"/>
        </w:rPr>
      </w:pPr>
      <w:r>
        <w:rPr>
          <w:rStyle w:val="Hyperlink"/>
          <w:rFonts w:ascii="Book Antiqua" w:hAnsi="Book Antiqua"/>
          <w:sz w:val="22"/>
          <w:szCs w:val="22"/>
        </w:rPr>
        <w:lastRenderedPageBreak/>
        <w:t xml:space="preserve">Power to the Parents: Colorado </w:t>
      </w:r>
      <w:hyperlink r:id="rId36" w:history="1">
        <w:r w:rsidRPr="008B239C">
          <w:rPr>
            <w:rStyle w:val="Hyperlink"/>
            <w:rFonts w:ascii="Book Antiqua" w:hAnsi="Book Antiqua"/>
            <w:sz w:val="22"/>
            <w:szCs w:val="22"/>
          </w:rPr>
          <w:t>Comes</w:t>
        </w:r>
      </w:hyperlink>
      <w:r>
        <w:rPr>
          <w:rStyle w:val="Hyperlink"/>
          <w:rFonts w:ascii="Book Antiqua" w:hAnsi="Book Antiqua"/>
          <w:sz w:val="22"/>
          <w:szCs w:val="22"/>
        </w:rPr>
        <w:t xml:space="preserve"> in 12</w:t>
      </w:r>
      <w:r w:rsidRPr="009E6DBC">
        <w:rPr>
          <w:rStyle w:val="Hyperlink"/>
          <w:rFonts w:ascii="Book Antiqua" w:hAnsi="Book Antiqua"/>
          <w:sz w:val="22"/>
          <w:szCs w:val="22"/>
          <w:vertAlign w:val="superscript"/>
        </w:rPr>
        <w:t>th</w:t>
      </w:r>
      <w:r>
        <w:rPr>
          <w:rStyle w:val="Hyperlink"/>
          <w:rFonts w:ascii="Book Antiqua" w:hAnsi="Book Antiqua"/>
          <w:sz w:val="22"/>
          <w:szCs w:val="22"/>
        </w:rPr>
        <w:t xml:space="preserve"> in CER Report</w:t>
      </w:r>
    </w:p>
    <w:p w:rsidR="00E566A2" w:rsidRDefault="00B2020C" w:rsidP="00E7200C">
      <w:pPr>
        <w:rPr>
          <w:rFonts w:ascii="Book Antiqua" w:hAnsi="Book Antiqua"/>
          <w:sz w:val="22"/>
          <w:szCs w:val="22"/>
        </w:rPr>
      </w:pPr>
      <w:hyperlink r:id="rId37" w:history="1">
        <w:r w:rsidR="00E566A2" w:rsidRPr="00E566A2">
          <w:rPr>
            <w:rStyle w:val="Hyperlink"/>
            <w:rFonts w:ascii="Book Antiqua" w:hAnsi="Book Antiqua"/>
            <w:sz w:val="22"/>
            <w:szCs w:val="22"/>
          </w:rPr>
          <w:t>The No-Longer-Invisible Achievement Gap: Challenges for Foster Kids in Colorado</w:t>
        </w:r>
      </w:hyperlink>
    </w:p>
    <w:p w:rsidR="00AF71BA" w:rsidRPr="00981F25" w:rsidRDefault="00AF71BA" w:rsidP="00AF71BA">
      <w:pPr>
        <w:rPr>
          <w:rFonts w:ascii="Book Antiqua" w:hAnsi="Book Antiqua"/>
          <w:sz w:val="22"/>
          <w:szCs w:val="22"/>
        </w:rPr>
      </w:pPr>
    </w:p>
    <w:p w:rsidR="00735FB8"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p>
    <w:p w:rsidR="00C443A3" w:rsidRPr="00981F25" w:rsidRDefault="00735FB8" w:rsidP="00C443A3">
      <w:pPr>
        <w:rPr>
          <w:rFonts w:ascii="Book Antiqua" w:hAnsi="Book Antiqua"/>
          <w:sz w:val="22"/>
          <w:szCs w:val="22"/>
        </w:rPr>
      </w:pPr>
      <w:r>
        <w:rPr>
          <w:rFonts w:ascii="Book Antiqua" w:hAnsi="Book Antiqua"/>
          <w:sz w:val="22"/>
          <w:szCs w:val="22"/>
        </w:rPr>
        <w:t>Ross Izard, Policy Analyst</w:t>
      </w:r>
      <w:r w:rsidR="00C443A3" w:rsidRPr="00981F25">
        <w:rPr>
          <w:rFonts w:ascii="Book Antiqua" w:hAnsi="Book Antiqua"/>
          <w:sz w:val="22"/>
          <w:szCs w:val="22"/>
        </w:rPr>
        <w:br/>
        <w:t xml:space="preserve">Marya DeGrow, Research Associate </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8"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9" w:tooltip="http://www.i2i.org/" w:history="1"/>
      <w:r>
        <w:rPr>
          <w:rFonts w:ascii="Book Antiqua" w:hAnsi="Book Antiqua"/>
          <w:color w:val="000000"/>
          <w:sz w:val="22"/>
          <w:szCs w:val="22"/>
        </w:rPr>
        <w:t xml:space="preserve"> </w:t>
      </w:r>
      <w:hyperlink r:id="rId40"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41"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4C"/>
    <w:rsid w:val="00060570"/>
    <w:rsid w:val="00087C3D"/>
    <w:rsid w:val="0009479A"/>
    <w:rsid w:val="000A1AF2"/>
    <w:rsid w:val="00102B3D"/>
    <w:rsid w:val="001373D4"/>
    <w:rsid w:val="00140E4F"/>
    <w:rsid w:val="0014627C"/>
    <w:rsid w:val="001471E6"/>
    <w:rsid w:val="00156CF8"/>
    <w:rsid w:val="001A588C"/>
    <w:rsid w:val="001B76A9"/>
    <w:rsid w:val="002268CF"/>
    <w:rsid w:val="00295BB5"/>
    <w:rsid w:val="002A247A"/>
    <w:rsid w:val="002B214C"/>
    <w:rsid w:val="003232F5"/>
    <w:rsid w:val="00346794"/>
    <w:rsid w:val="00357FAD"/>
    <w:rsid w:val="00430903"/>
    <w:rsid w:val="004C0EFE"/>
    <w:rsid w:val="00544A35"/>
    <w:rsid w:val="005544F8"/>
    <w:rsid w:val="005F7647"/>
    <w:rsid w:val="006B16D2"/>
    <w:rsid w:val="006D45A2"/>
    <w:rsid w:val="00735FB8"/>
    <w:rsid w:val="007D13A6"/>
    <w:rsid w:val="00811CBC"/>
    <w:rsid w:val="00814B27"/>
    <w:rsid w:val="008B239C"/>
    <w:rsid w:val="00953191"/>
    <w:rsid w:val="00981F25"/>
    <w:rsid w:val="009E6DBC"/>
    <w:rsid w:val="00A52E3A"/>
    <w:rsid w:val="00A74825"/>
    <w:rsid w:val="00A77501"/>
    <w:rsid w:val="00AE3E93"/>
    <w:rsid w:val="00AF71BA"/>
    <w:rsid w:val="00B2020C"/>
    <w:rsid w:val="00B2672B"/>
    <w:rsid w:val="00BC4295"/>
    <w:rsid w:val="00C443A3"/>
    <w:rsid w:val="00C57F60"/>
    <w:rsid w:val="00C60AD2"/>
    <w:rsid w:val="00CA010F"/>
    <w:rsid w:val="00CF1508"/>
    <w:rsid w:val="00D04104"/>
    <w:rsid w:val="00D16E37"/>
    <w:rsid w:val="00D17690"/>
    <w:rsid w:val="00D518B6"/>
    <w:rsid w:val="00D9534E"/>
    <w:rsid w:val="00E31562"/>
    <w:rsid w:val="00E566A2"/>
    <w:rsid w:val="00E7200C"/>
    <w:rsid w:val="00F62425"/>
    <w:rsid w:val="00F9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B23B6-6173-42D8-A952-7F3BA197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
    <w:basedOn w:val="DefaultParagraphFont"/>
    <w:semiHidden/>
    <w:rsid w:val="00C443A3"/>
    <w:rPr>
      <w:rFonts w:ascii="Arial" w:hAnsi="Arial" w:cs="Arial"/>
      <w:color w:val="auto"/>
      <w:sz w:val="20"/>
      <w:szCs w:val="20"/>
    </w:rPr>
  </w:style>
  <w:style w:type="character" w:styleId="FollowedHyperlink">
    <w:name w:val="FollowedHyperlink"/>
    <w:basedOn w:val="DefaultParagraphFont"/>
    <w:semiHidden/>
    <w:unhideWhenUsed/>
    <w:rsid w:val="00A74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i2i.org/2014/10/degrow-questions-union-role-in-jeffco-student-walkouts/" TargetMode="External"/><Relationship Id="rId13" Type="http://schemas.openxmlformats.org/officeDocument/2006/relationships/hyperlink" Target="http://education.i2i.org/2014/10/amy-oliver-show-breaking-down-jeffco-myths/" TargetMode="External"/><Relationship Id="rId18" Type="http://schemas.openxmlformats.org/officeDocument/2006/relationships/hyperlink" Target="http://education.i2i.org/2014/09/devils-advocate-tackling-douglas-county-school-choice-lawsuit/" TargetMode="External"/><Relationship Id="rId26" Type="http://schemas.openxmlformats.org/officeDocument/2006/relationships/hyperlink" Target="http://co.chalkbeat.org/2014/10/14/an-education-voters-guide-to-the-2014-election/" TargetMode="External"/><Relationship Id="rId39" Type="http://schemas.openxmlformats.org/officeDocument/2006/relationships/hyperlink" Target="http://www.i2i.org" TargetMode="External"/><Relationship Id="rId3" Type="http://schemas.openxmlformats.org/officeDocument/2006/relationships/settings" Target="settings.xml"/><Relationship Id="rId21" Type="http://schemas.openxmlformats.org/officeDocument/2006/relationships/hyperlink" Target="http://www.ediswatching.org/2014/08/new-hampshire-ruling-for-kids-tax-credits-makes-me-smile-wider/" TargetMode="External"/><Relationship Id="rId34" Type="http://schemas.openxmlformats.org/officeDocument/2006/relationships/hyperlink" Target="http://www.ediswatching.org/2014/10/education-reform-times-may-be-a-changin-but-not-for-all/" TargetMode="External"/><Relationship Id="rId42" Type="http://schemas.openxmlformats.org/officeDocument/2006/relationships/fontTable" Target="fontTable.xml"/><Relationship Id="rId7" Type="http://schemas.openxmlformats.org/officeDocument/2006/relationships/hyperlink" Target="http://www.ediswatching.org/2014/09/jeffco-teacher-sickout-has-me-feeling-sick-and-confused/" TargetMode="External"/><Relationship Id="rId12" Type="http://schemas.openxmlformats.org/officeDocument/2006/relationships/hyperlink" Target="http://education.i2i.org/2014/10/amy-oliver-show-whats-really-behind-jeffco-co" TargetMode="External"/><Relationship Id="rId17" Type="http://schemas.openxmlformats.org/officeDocument/2006/relationships/hyperlink" Target="http://education.i2i.org/douglas-county-vouchers/" TargetMode="External"/><Relationship Id="rId25" Type="http://schemas.openxmlformats.org/officeDocument/2006/relationships/hyperlink" Target="http://www.ediswatching.org/2014/08/what-can-colorado-learn-from-nyc-charter-networks-amazing-success/" TargetMode="External"/><Relationship Id="rId33" Type="http://schemas.openxmlformats.org/officeDocument/2006/relationships/hyperlink" Target="http://www.ediswatching.org/2014/10/cola-wars-yesterdays-colorado-supreme-court-ruling-on-pera/" TargetMode="External"/><Relationship Id="rId38" Type="http://schemas.openxmlformats.org/officeDocument/2006/relationships/hyperlink" Target="mailto:pam@i2i.org" TargetMode="External"/><Relationship Id="rId2" Type="http://schemas.openxmlformats.org/officeDocument/2006/relationships/styles" Target="styles.xml"/><Relationship Id="rId16" Type="http://schemas.openxmlformats.org/officeDocument/2006/relationships/hyperlink" Target="http://www.ediswatching.org/2014/10/a-show-in-jeffco-last-weeks-meeting-and-what-lies-ahead/" TargetMode="External"/><Relationship Id="rId20" Type="http://schemas.openxmlformats.org/officeDocument/2006/relationships/hyperlink" Target="http://education.i2i.org/2014/09/amy-oliver-show-scholarship-tax-credits-win-in-courts/" TargetMode="External"/><Relationship Id="rId29" Type="http://schemas.openxmlformats.org/officeDocument/2006/relationships/hyperlink" Target="http://education.i2i.org/2014/08/amy-oliver-show-can-colorado-have-testing-flexibility-and-accountability/" TargetMode="External"/><Relationship Id="rId41" Type="http://schemas.openxmlformats.org/officeDocument/2006/relationships/hyperlink" Target="http://friedman.i2i.org/alerts/listinfo/education" TargetMode="External"/><Relationship Id="rId1" Type="http://schemas.openxmlformats.org/officeDocument/2006/relationships/customXml" Target="../customXml/item1.xml"/><Relationship Id="rId6" Type="http://schemas.openxmlformats.org/officeDocument/2006/relationships/hyperlink" Target="http://www.ediswatching.org/2014/09/onward-and-upward-jeffco-presses-ahead-with-new-pay-model/" TargetMode="External"/><Relationship Id="rId11" Type="http://schemas.openxmlformats.org/officeDocument/2006/relationships/hyperlink" Target="http://www.reuters.com/article/2014/10/03/us-usa-education-colorado-approval-idUSKCN0HS0AF20141003" TargetMode="External"/><Relationship Id="rId24" Type="http://schemas.openxmlformats.org/officeDocument/2006/relationships/hyperlink" Target="http://education.i2i.org/2014/08/amy-oliver-show-liberty-common-hs-breaks-state-act-record/" TargetMode="External"/><Relationship Id="rId32" Type="http://schemas.openxmlformats.org/officeDocument/2006/relationships/hyperlink" Target="http://coloradopensionproject.com/" TargetMode="External"/><Relationship Id="rId37" Type="http://schemas.openxmlformats.org/officeDocument/2006/relationships/hyperlink" Target="http://www.ediswatching.org/2014/09/the-no-longer-invisible-achievement-gap-challenges-for-foster-kids-in-colorado/" TargetMode="External"/><Relationship Id="rId40" Type="http://schemas.openxmlformats.org/officeDocument/2006/relationships/hyperlink" Target="http://www.education.i2i.org" TargetMode="External"/><Relationship Id="rId5" Type="http://schemas.openxmlformats.org/officeDocument/2006/relationships/image" Target="media/image1.jpeg"/><Relationship Id="rId15" Type="http://schemas.openxmlformats.org/officeDocument/2006/relationships/hyperlink" Target="http://www.youtube.com/watch?v=y1VTr0MEZLg&amp;list=UUzX8jVtWl2D4PxI3EQf1Wkw" TargetMode="External"/><Relationship Id="rId23" Type="http://schemas.openxmlformats.org/officeDocument/2006/relationships/hyperlink" Target="http://www.ediswatching.org/2014/08/liberty-common-shatters-act-test-record-state-tcaps-less-inspiring/" TargetMode="External"/><Relationship Id="rId28" Type="http://schemas.openxmlformats.org/officeDocument/2006/relationships/hyperlink" Target="http://www.ediswatching.org/2014/10/silly-season-wont-last-so-find-out-candidate-stances-on-key-k-12-issues/" TargetMode="External"/><Relationship Id="rId36" Type="http://schemas.openxmlformats.org/officeDocument/2006/relationships/hyperlink" Target="http://www.ediswatching.org/2014/10/power-to-the-parents-colorado-comes-in-12th-in-cer-report/" TargetMode="External"/><Relationship Id="rId10" Type="http://schemas.openxmlformats.org/officeDocument/2006/relationships/hyperlink" Target="http://www.breitbart.com/Big-Government/2014/09/30/Watch-What-Colorado-Students-Are-Saying-About-Why-They-re-Protesting" TargetMode="External"/><Relationship Id="rId19" Type="http://schemas.openxmlformats.org/officeDocument/2006/relationships/hyperlink" Target="http://www.greeleytribune.com/news/12964706-113/scholarship-tax-private-choice" TargetMode="External"/><Relationship Id="rId31" Type="http://schemas.openxmlformats.org/officeDocument/2006/relationships/hyperlink" Target="http://www.ediswatching.org/2014/10/the-unfair-pera-chute-new-group-pushes-for-pension-reform/" TargetMode="External"/><Relationship Id="rId4" Type="http://schemas.openxmlformats.org/officeDocument/2006/relationships/webSettings" Target="webSettings.xml"/><Relationship Id="rId9" Type="http://schemas.openxmlformats.org/officeDocument/2006/relationships/hyperlink" Target="http://completecolorado.com/pagetwo/2014/09/29/jeffco-union-rewrites-history-fuels-protests/" TargetMode="External"/><Relationship Id="rId14" Type="http://schemas.openxmlformats.org/officeDocument/2006/relationships/hyperlink" Target="http://completecolorado.com/pagetwo/2014/10/01/emails-show-union-school-representative-organizing-sick-outs/" TargetMode="External"/><Relationship Id="rId22" Type="http://schemas.openxmlformats.org/officeDocument/2006/relationships/hyperlink" Target="http://www.ediswatching.org/2014/09/empire-strikes-back-against-school-choice-in-courts-dont-give-up/" TargetMode="External"/><Relationship Id="rId27" Type="http://schemas.openxmlformats.org/officeDocument/2006/relationships/hyperlink" Target="http://co.chalkbeat.org/2014/10/09/testing-issue-follows-candidates-on-campaign-trail/" TargetMode="External"/><Relationship Id="rId30" Type="http://schemas.openxmlformats.org/officeDocument/2006/relationships/hyperlink" Target="http://www.ediswatching.org/2014/10/news-from-the-mothership-usdoes-response-to-co-testing-questions/" TargetMode="External"/><Relationship Id="rId35" Type="http://schemas.openxmlformats.org/officeDocument/2006/relationships/hyperlink" Target="http://www.ediswatching.org/2014/10/serious-discussion-common-core-missteps-demand-a-smarter-respons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1578-7DEB-413D-B52D-0E67E2EE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9879</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2</cp:revision>
  <cp:lastPrinted>2005-10-11T19:16:00Z</cp:lastPrinted>
  <dcterms:created xsi:type="dcterms:W3CDTF">2014-10-23T16:54:00Z</dcterms:created>
  <dcterms:modified xsi:type="dcterms:W3CDTF">2014-10-23T16:54:00Z</dcterms:modified>
</cp:coreProperties>
</file>